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3A" w:rsidRPr="00472043" w:rsidRDefault="000C733A" w:rsidP="00472043">
      <w:pPr>
        <w:tabs>
          <w:tab w:val="center" w:pos="5400"/>
          <w:tab w:val="right" w:pos="10800"/>
        </w:tabs>
        <w:jc w:val="center"/>
        <w:rPr>
          <w:rFonts w:ascii="Calibri" w:hAnsi="Calibri" w:cs="Arial"/>
          <w:b/>
          <w:bCs/>
        </w:rPr>
      </w:pPr>
      <w:r w:rsidRPr="00472043">
        <w:rPr>
          <w:rFonts w:ascii="Calibri" w:hAnsi="Calibri" w:cs="Arial"/>
          <w:b/>
        </w:rPr>
        <w:t xml:space="preserve">Occupational Group:  </w:t>
      </w:r>
      <w:r w:rsidR="007E35C6" w:rsidRPr="00636FDA">
        <w:rPr>
          <w:rFonts w:ascii="Calibri" w:hAnsi="Calibri" w:cs="Arial"/>
        </w:rPr>
        <w:t>Skilled Trades</w:t>
      </w:r>
      <w:r w:rsidR="00472043" w:rsidRPr="00636FDA">
        <w:rPr>
          <w:rFonts w:ascii="Calibri" w:hAnsi="Calibri" w:cs="Arial"/>
        </w:rPr>
        <w:t xml:space="preserve"> and Transportation</w:t>
      </w:r>
    </w:p>
    <w:p w:rsidR="007E35C6" w:rsidRPr="00472043" w:rsidRDefault="007E35C6" w:rsidP="00472043">
      <w:pPr>
        <w:rPr>
          <w:rFonts w:ascii="Calibri" w:hAnsi="Calibri" w:cs="Arial"/>
          <w:b/>
          <w:bCs/>
        </w:rPr>
      </w:pPr>
    </w:p>
    <w:p w:rsidR="000C733A" w:rsidRPr="00472043" w:rsidRDefault="000C733A" w:rsidP="00472043">
      <w:pPr>
        <w:rPr>
          <w:rFonts w:ascii="Calibri" w:hAnsi="Calibri" w:cs="Arial"/>
          <w:b/>
          <w:bCs/>
        </w:rPr>
      </w:pPr>
      <w:r w:rsidRPr="00472043">
        <w:rPr>
          <w:rFonts w:ascii="Calibri" w:hAnsi="Calibri" w:cs="Arial"/>
          <w:b/>
          <w:bCs/>
        </w:rPr>
        <w:t xml:space="preserve">Class Group:  </w:t>
      </w:r>
      <w:r w:rsidR="007D10AB">
        <w:rPr>
          <w:rFonts w:ascii="Calibri" w:hAnsi="Calibri" w:cs="Arial"/>
          <w:bCs/>
        </w:rPr>
        <w:t>Transportation</w:t>
      </w:r>
      <w:r w:rsidR="007E35C6" w:rsidRPr="00636FDA">
        <w:rPr>
          <w:rFonts w:ascii="Calibri" w:hAnsi="Calibri" w:cs="Arial"/>
          <w:bCs/>
        </w:rPr>
        <w:t xml:space="preserve"> Inspectors</w:t>
      </w:r>
    </w:p>
    <w:p w:rsidR="000C733A" w:rsidRPr="00472043" w:rsidRDefault="000C733A" w:rsidP="00472043">
      <w:pPr>
        <w:rPr>
          <w:rFonts w:ascii="Calibri" w:hAnsi="Calibri"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3600"/>
        <w:gridCol w:w="2430"/>
        <w:gridCol w:w="1710"/>
        <w:gridCol w:w="1530"/>
      </w:tblGrid>
      <w:tr w:rsidR="000C733A" w:rsidRPr="00472043" w:rsidTr="006F6D5E">
        <w:tc>
          <w:tcPr>
            <w:tcW w:w="1350" w:type="dxa"/>
          </w:tcPr>
          <w:p w:rsidR="000C733A" w:rsidRPr="00472043" w:rsidRDefault="000C733A" w:rsidP="00472043">
            <w:pPr>
              <w:rPr>
                <w:rFonts w:ascii="Calibri" w:hAnsi="Calibri" w:cs="Arial"/>
                <w:b/>
                <w:bCs/>
              </w:rPr>
            </w:pPr>
            <w:r w:rsidRPr="00472043">
              <w:rPr>
                <w:rFonts w:ascii="Calibri" w:hAnsi="Calibri" w:cs="Arial"/>
                <w:b/>
                <w:bCs/>
              </w:rPr>
              <w:t>Class Code</w:t>
            </w:r>
          </w:p>
        </w:tc>
        <w:tc>
          <w:tcPr>
            <w:tcW w:w="3600" w:type="dxa"/>
            <w:vAlign w:val="center"/>
          </w:tcPr>
          <w:p w:rsidR="000C733A" w:rsidRPr="00472043" w:rsidRDefault="000C733A" w:rsidP="00283876">
            <w:pPr>
              <w:jc w:val="center"/>
              <w:rPr>
                <w:rFonts w:ascii="Calibri" w:hAnsi="Calibri" w:cs="Arial"/>
                <w:b/>
                <w:bCs/>
              </w:rPr>
            </w:pPr>
            <w:r w:rsidRPr="00472043">
              <w:rPr>
                <w:rFonts w:ascii="Calibri" w:hAnsi="Calibri" w:cs="Arial"/>
                <w:b/>
                <w:bCs/>
              </w:rPr>
              <w:t>Class Title</w:t>
            </w:r>
          </w:p>
        </w:tc>
        <w:tc>
          <w:tcPr>
            <w:tcW w:w="2430" w:type="dxa"/>
            <w:vAlign w:val="center"/>
          </w:tcPr>
          <w:p w:rsidR="000C733A" w:rsidRPr="00472043" w:rsidRDefault="000C733A" w:rsidP="00283876">
            <w:pPr>
              <w:jc w:val="center"/>
              <w:rPr>
                <w:rFonts w:ascii="Calibri" w:hAnsi="Calibri" w:cs="Arial"/>
                <w:b/>
                <w:bCs/>
              </w:rPr>
            </w:pPr>
            <w:r w:rsidRPr="00472043">
              <w:rPr>
                <w:rFonts w:ascii="Calibri" w:hAnsi="Calibri" w:cs="Arial"/>
                <w:b/>
                <w:bCs/>
              </w:rPr>
              <w:t>Occupational Role</w:t>
            </w:r>
          </w:p>
        </w:tc>
        <w:tc>
          <w:tcPr>
            <w:tcW w:w="1710" w:type="dxa"/>
            <w:vAlign w:val="center"/>
          </w:tcPr>
          <w:p w:rsidR="000C733A" w:rsidRPr="00472043" w:rsidRDefault="000C733A" w:rsidP="00283876">
            <w:pPr>
              <w:jc w:val="center"/>
              <w:rPr>
                <w:rFonts w:ascii="Calibri" w:hAnsi="Calibri" w:cs="Arial"/>
                <w:b/>
                <w:bCs/>
              </w:rPr>
            </w:pPr>
            <w:r w:rsidRPr="00472043">
              <w:rPr>
                <w:rFonts w:ascii="Calibri" w:hAnsi="Calibri" w:cs="Arial"/>
                <w:b/>
                <w:bCs/>
              </w:rPr>
              <w:t>Pay Plan</w:t>
            </w:r>
          </w:p>
        </w:tc>
        <w:tc>
          <w:tcPr>
            <w:tcW w:w="1530" w:type="dxa"/>
          </w:tcPr>
          <w:p w:rsidR="000C733A" w:rsidRPr="00472043" w:rsidRDefault="000C733A" w:rsidP="00472043">
            <w:pPr>
              <w:rPr>
                <w:rFonts w:ascii="Calibri" w:hAnsi="Calibri" w:cs="Arial"/>
                <w:b/>
                <w:bCs/>
              </w:rPr>
            </w:pPr>
            <w:r w:rsidRPr="00472043">
              <w:rPr>
                <w:rFonts w:ascii="Calibri" w:hAnsi="Calibri" w:cs="Arial"/>
                <w:b/>
                <w:bCs/>
              </w:rPr>
              <w:t>Pay</w:t>
            </w:r>
            <w:r w:rsidR="00472043">
              <w:rPr>
                <w:rFonts w:ascii="Calibri" w:hAnsi="Calibri" w:cs="Arial"/>
                <w:b/>
                <w:bCs/>
              </w:rPr>
              <w:t xml:space="preserve"> Grade</w:t>
            </w:r>
          </w:p>
        </w:tc>
      </w:tr>
      <w:tr w:rsidR="000C733A" w:rsidRPr="00472043" w:rsidTr="006F6D5E">
        <w:tc>
          <w:tcPr>
            <w:tcW w:w="1350" w:type="dxa"/>
          </w:tcPr>
          <w:p w:rsidR="000C733A" w:rsidRPr="00472043" w:rsidRDefault="000C733A" w:rsidP="00472043">
            <w:pPr>
              <w:rPr>
                <w:rFonts w:ascii="Calibri" w:hAnsi="Calibri" w:cs="Arial"/>
                <w:b/>
                <w:bCs/>
              </w:rPr>
            </w:pPr>
          </w:p>
        </w:tc>
        <w:tc>
          <w:tcPr>
            <w:tcW w:w="3600" w:type="dxa"/>
          </w:tcPr>
          <w:p w:rsidR="000C733A" w:rsidRPr="00472043" w:rsidRDefault="006F6D5E" w:rsidP="006F6D5E">
            <w:pPr>
              <w:rPr>
                <w:rFonts w:ascii="Calibri" w:hAnsi="Calibri" w:cs="Arial"/>
                <w:bCs/>
              </w:rPr>
            </w:pPr>
            <w:r>
              <w:rPr>
                <w:rFonts w:ascii="Calibri" w:hAnsi="Calibri" w:cs="Arial"/>
                <w:bCs/>
              </w:rPr>
              <w:t>VIN</w:t>
            </w:r>
            <w:r w:rsidR="007E35C6" w:rsidRPr="00472043">
              <w:rPr>
                <w:rFonts w:ascii="Calibri" w:hAnsi="Calibri" w:cs="Arial"/>
                <w:bCs/>
              </w:rPr>
              <w:t xml:space="preserve"> Inspector</w:t>
            </w:r>
          </w:p>
        </w:tc>
        <w:tc>
          <w:tcPr>
            <w:tcW w:w="2430" w:type="dxa"/>
          </w:tcPr>
          <w:p w:rsidR="000C733A" w:rsidRPr="00472043" w:rsidRDefault="007E35C6" w:rsidP="00472043">
            <w:pPr>
              <w:rPr>
                <w:rFonts w:ascii="Calibri" w:hAnsi="Calibri" w:cs="Arial"/>
                <w:bCs/>
              </w:rPr>
            </w:pPr>
            <w:r w:rsidRPr="00472043">
              <w:rPr>
                <w:rFonts w:ascii="Calibri" w:hAnsi="Calibri" w:cs="Arial"/>
                <w:bCs/>
              </w:rPr>
              <w:t>Technic</w:t>
            </w:r>
            <w:r w:rsidR="003B4529">
              <w:rPr>
                <w:rFonts w:ascii="Calibri" w:hAnsi="Calibri" w:cs="Arial"/>
                <w:bCs/>
              </w:rPr>
              <w:t>al</w:t>
            </w:r>
          </w:p>
        </w:tc>
        <w:tc>
          <w:tcPr>
            <w:tcW w:w="1710" w:type="dxa"/>
          </w:tcPr>
          <w:p w:rsidR="000C733A" w:rsidRPr="00472043" w:rsidRDefault="00BF024D" w:rsidP="00472043">
            <w:pPr>
              <w:rPr>
                <w:rFonts w:ascii="Calibri" w:hAnsi="Calibri" w:cs="Arial"/>
                <w:bCs/>
              </w:rPr>
            </w:pPr>
            <w:r>
              <w:rPr>
                <w:rFonts w:ascii="Calibri" w:hAnsi="Calibri" w:cs="Arial"/>
                <w:bCs/>
              </w:rPr>
              <w:t>Current</w:t>
            </w:r>
          </w:p>
        </w:tc>
        <w:tc>
          <w:tcPr>
            <w:tcW w:w="1530" w:type="dxa"/>
          </w:tcPr>
          <w:p w:rsidR="000C733A" w:rsidRPr="00472043" w:rsidRDefault="000C733A" w:rsidP="00472043">
            <w:pPr>
              <w:rPr>
                <w:rFonts w:ascii="Calibri" w:hAnsi="Calibri" w:cs="Arial"/>
                <w:b/>
                <w:bCs/>
              </w:rPr>
            </w:pPr>
          </w:p>
        </w:tc>
      </w:tr>
    </w:tbl>
    <w:p w:rsidR="000C733A" w:rsidRPr="00472043" w:rsidRDefault="000C733A" w:rsidP="00472043">
      <w:pPr>
        <w:rPr>
          <w:rFonts w:ascii="Calibri" w:hAnsi="Calibri" w:cs="Arial"/>
          <w:b/>
          <w:bCs/>
        </w:rPr>
      </w:pPr>
    </w:p>
    <w:p w:rsidR="000C733A" w:rsidRPr="00472043" w:rsidRDefault="000C733A" w:rsidP="00472043">
      <w:pPr>
        <w:rPr>
          <w:rFonts w:ascii="Calibri" w:hAnsi="Calibri" w:cs="Arial"/>
          <w:b/>
          <w:bCs/>
        </w:rPr>
      </w:pPr>
      <w:r w:rsidRPr="00472043">
        <w:rPr>
          <w:rFonts w:ascii="Calibri" w:hAnsi="Calibri" w:cs="Arial"/>
          <w:b/>
          <w:bCs/>
        </w:rPr>
        <w:t>CONCEPT:</w:t>
      </w:r>
    </w:p>
    <w:p w:rsidR="007E35C6" w:rsidRPr="00472043" w:rsidRDefault="00472043" w:rsidP="00472043">
      <w:pPr>
        <w:rPr>
          <w:rFonts w:ascii="Calibri" w:hAnsi="Calibri" w:cs="Arial"/>
          <w:b/>
          <w:u w:val="single"/>
        </w:rPr>
      </w:pPr>
      <w:r>
        <w:rPr>
          <w:rFonts w:ascii="Calibri" w:hAnsi="Calibri"/>
        </w:rPr>
        <w:t>I</w:t>
      </w:r>
      <w:r w:rsidR="007E35C6" w:rsidRPr="00472043">
        <w:rPr>
          <w:rFonts w:ascii="Calibri" w:hAnsi="Calibri"/>
        </w:rPr>
        <w:t>nspects at a title registration office where incumbents verifie</w:t>
      </w:r>
      <w:r w:rsidR="00911671" w:rsidRPr="00472043">
        <w:rPr>
          <w:rFonts w:ascii="Calibri" w:hAnsi="Calibri"/>
        </w:rPr>
        <w:t xml:space="preserve">s </w:t>
      </w:r>
      <w:r w:rsidR="007E35C6" w:rsidRPr="00472043">
        <w:rPr>
          <w:rFonts w:ascii="Calibri" w:hAnsi="Calibri"/>
        </w:rPr>
        <w:t>vehicle identification numbers, odometer readings, and engine compartment data on vehicles subject to titling.</w:t>
      </w:r>
    </w:p>
    <w:p w:rsidR="00911671" w:rsidRPr="00472043" w:rsidRDefault="00911671" w:rsidP="00472043">
      <w:pPr>
        <w:rPr>
          <w:rFonts w:ascii="Calibri" w:hAnsi="Calibri" w:cs="Arial"/>
          <w:b/>
          <w:u w:val="single"/>
        </w:rPr>
      </w:pPr>
    </w:p>
    <w:p w:rsidR="00090704" w:rsidRPr="00472043" w:rsidRDefault="00090704" w:rsidP="00472043">
      <w:pPr>
        <w:rPr>
          <w:rFonts w:ascii="Calibri" w:hAnsi="Calibri" w:cs="Arial"/>
          <w:b/>
        </w:rPr>
      </w:pPr>
      <w:r w:rsidRPr="00472043">
        <w:rPr>
          <w:rFonts w:ascii="Calibri" w:hAnsi="Calibri" w:cs="Arial"/>
          <w:b/>
        </w:rPr>
        <w:t>TASKS</w:t>
      </w:r>
      <w:r w:rsidR="00C80769" w:rsidRPr="00472043">
        <w:rPr>
          <w:rFonts w:ascii="Calibri" w:hAnsi="Calibri" w:cs="Arial"/>
          <w:b/>
        </w:rPr>
        <w:t>:</w:t>
      </w:r>
    </w:p>
    <w:p w:rsidR="002B05F5" w:rsidRPr="00472043" w:rsidRDefault="002B05F5" w:rsidP="00472043">
      <w:pPr>
        <w:numPr>
          <w:ilvl w:val="0"/>
          <w:numId w:val="8"/>
        </w:numPr>
        <w:rPr>
          <w:rFonts w:ascii="Calibri" w:hAnsi="Calibri" w:cs="Arial"/>
        </w:rPr>
      </w:pPr>
      <w:r w:rsidRPr="00472043">
        <w:rPr>
          <w:rFonts w:ascii="Calibri" w:hAnsi="Calibri" w:cs="Arial"/>
        </w:rPr>
        <w:t>Dete</w:t>
      </w:r>
      <w:r w:rsidR="003B4529">
        <w:rPr>
          <w:rFonts w:ascii="Calibri" w:hAnsi="Calibri" w:cs="Arial"/>
        </w:rPr>
        <w:t>cts title</w:t>
      </w:r>
      <w:r w:rsidRPr="00472043">
        <w:rPr>
          <w:rFonts w:ascii="Calibri" w:hAnsi="Calibri" w:cs="Arial"/>
        </w:rPr>
        <w:t xml:space="preserve"> or registration law violations and fraud associated with the purchase of vehicles.</w:t>
      </w:r>
    </w:p>
    <w:p w:rsidR="00B45F91" w:rsidRPr="00B45F91" w:rsidRDefault="00B45F91" w:rsidP="00B45F91">
      <w:pPr>
        <w:pStyle w:val="NormalWeb"/>
        <w:numPr>
          <w:ilvl w:val="0"/>
          <w:numId w:val="8"/>
        </w:numPr>
        <w:rPr>
          <w:rFonts w:asciiTheme="minorHAnsi" w:hAnsiTheme="minorHAnsi"/>
        </w:rPr>
      </w:pPr>
      <w:r w:rsidRPr="00B45F91">
        <w:rPr>
          <w:rFonts w:asciiTheme="minorHAnsi" w:hAnsiTheme="minorHAnsi"/>
        </w:rPr>
        <w:t>Examines the vehicle identification number, odometer reading and engine compartment data for signs of tampering or alteration.</w:t>
      </w:r>
    </w:p>
    <w:p w:rsidR="00B45F91" w:rsidRPr="00B45F91" w:rsidRDefault="00B45F91" w:rsidP="00B45F91">
      <w:pPr>
        <w:pStyle w:val="NormalWeb"/>
        <w:numPr>
          <w:ilvl w:val="0"/>
          <w:numId w:val="8"/>
        </w:numPr>
        <w:rPr>
          <w:rFonts w:asciiTheme="minorHAnsi" w:hAnsiTheme="minorHAnsi"/>
        </w:rPr>
      </w:pPr>
      <w:r w:rsidRPr="00B45F91">
        <w:rPr>
          <w:rFonts w:asciiTheme="minorHAnsi" w:hAnsiTheme="minorHAnsi"/>
        </w:rPr>
        <w:t>Examines vehicle titles for accuracy, authenticity and evidence of alteration.</w:t>
      </w:r>
    </w:p>
    <w:p w:rsidR="00B45F91" w:rsidRPr="00B45F91" w:rsidRDefault="00B45F91" w:rsidP="00B45F91">
      <w:pPr>
        <w:pStyle w:val="NormalWeb"/>
        <w:numPr>
          <w:ilvl w:val="0"/>
          <w:numId w:val="8"/>
        </w:numPr>
        <w:rPr>
          <w:rFonts w:asciiTheme="minorHAnsi" w:hAnsiTheme="minorHAnsi"/>
        </w:rPr>
      </w:pPr>
      <w:r w:rsidRPr="00B45F91">
        <w:rPr>
          <w:rFonts w:asciiTheme="minorHAnsi" w:hAnsiTheme="minorHAnsi"/>
        </w:rPr>
        <w:t>Receives and records cash receipts; prepares tabulations of receipts; deposits monies collected and maintains complete and accurate fiscal records.</w:t>
      </w:r>
    </w:p>
    <w:p w:rsidR="00574638" w:rsidRPr="00B45F91" w:rsidRDefault="00B45F91" w:rsidP="00472043">
      <w:pPr>
        <w:pStyle w:val="NormalWeb"/>
        <w:numPr>
          <w:ilvl w:val="0"/>
          <w:numId w:val="8"/>
        </w:numPr>
        <w:rPr>
          <w:rFonts w:ascii="Calibri" w:hAnsi="Calibri"/>
        </w:rPr>
      </w:pPr>
      <w:r w:rsidRPr="00B45F91">
        <w:rPr>
          <w:rFonts w:asciiTheme="minorHAnsi" w:hAnsiTheme="minorHAnsi"/>
        </w:rPr>
        <w:t>Provides information concerning Motor Vehicle Enforcement program to the general public.</w:t>
      </w:r>
    </w:p>
    <w:p w:rsidR="00C5614A" w:rsidRPr="00472043" w:rsidRDefault="00C5614A" w:rsidP="00472043">
      <w:pPr>
        <w:rPr>
          <w:rFonts w:ascii="Calibri" w:hAnsi="Calibri" w:cs="Arial"/>
          <w:b/>
        </w:rPr>
      </w:pPr>
      <w:r w:rsidRPr="00472043">
        <w:rPr>
          <w:rFonts w:ascii="Calibri" w:hAnsi="Calibri" w:cs="Arial"/>
          <w:b/>
        </w:rPr>
        <w:t>LEVELS OF WORK</w:t>
      </w:r>
      <w:r w:rsidR="00F26AA0" w:rsidRPr="00472043">
        <w:rPr>
          <w:rFonts w:ascii="Calibri" w:hAnsi="Calibri" w:cs="Arial"/>
          <w:b/>
        </w:rPr>
        <w:t>:</w:t>
      </w:r>
    </w:p>
    <w:p w:rsidR="00F26AA0" w:rsidRPr="003B4529" w:rsidRDefault="00DF2E81" w:rsidP="00472043">
      <w:pPr>
        <w:pStyle w:val="Level1"/>
        <w:numPr>
          <w:ilvl w:val="0"/>
          <w:numId w:val="8"/>
        </w:numPr>
        <w:tabs>
          <w:tab w:val="left" w:pos="-1440"/>
        </w:tabs>
        <w:rPr>
          <w:rFonts w:ascii="Calibri" w:hAnsi="Calibri"/>
          <w:b/>
        </w:rPr>
      </w:pPr>
      <w:r w:rsidRPr="003B4529">
        <w:rPr>
          <w:rFonts w:ascii="Calibri" w:hAnsi="Calibri" w:cs="Arial"/>
        </w:rPr>
        <w:t>Class Group con</w:t>
      </w:r>
      <w:r w:rsidR="00472043" w:rsidRPr="003B4529">
        <w:rPr>
          <w:rFonts w:ascii="Calibri" w:hAnsi="Calibri" w:cs="Arial"/>
        </w:rPr>
        <w:t>sists of</w:t>
      </w:r>
      <w:r w:rsidRPr="003B4529">
        <w:rPr>
          <w:rFonts w:ascii="Calibri" w:hAnsi="Calibri" w:cs="Arial"/>
        </w:rPr>
        <w:t xml:space="preserve"> </w:t>
      </w:r>
      <w:r w:rsidR="00472043" w:rsidRPr="003B4529">
        <w:rPr>
          <w:rFonts w:ascii="Calibri" w:hAnsi="Calibri" w:cs="Arial"/>
        </w:rPr>
        <w:t>one class.</w:t>
      </w:r>
      <w:r w:rsidRPr="003B4529">
        <w:rPr>
          <w:rFonts w:ascii="Calibri" w:hAnsi="Calibri" w:cs="Arial"/>
        </w:rPr>
        <w:t xml:space="preserve">  </w:t>
      </w:r>
    </w:p>
    <w:p w:rsidR="003B4529" w:rsidRPr="003B4529" w:rsidRDefault="003B4529" w:rsidP="003B4529">
      <w:pPr>
        <w:pStyle w:val="Level1"/>
        <w:tabs>
          <w:tab w:val="left" w:pos="-1440"/>
        </w:tabs>
        <w:ind w:firstLine="0"/>
        <w:rPr>
          <w:rFonts w:ascii="Calibri" w:hAnsi="Calibri"/>
          <w:b/>
        </w:rPr>
      </w:pPr>
    </w:p>
    <w:p w:rsidR="005273D5" w:rsidRPr="00472043" w:rsidRDefault="00C5614A" w:rsidP="00472043">
      <w:pPr>
        <w:pStyle w:val="NormalWeb"/>
        <w:spacing w:before="0" w:beforeAutospacing="0" w:after="0" w:afterAutospacing="0"/>
        <w:rPr>
          <w:rFonts w:ascii="Calibri" w:hAnsi="Calibri"/>
          <w:b/>
        </w:rPr>
      </w:pPr>
      <w:r w:rsidRPr="00472043">
        <w:rPr>
          <w:rFonts w:ascii="Calibri" w:hAnsi="Calibri"/>
          <w:b/>
        </w:rPr>
        <w:t>MINIMUM REQUIREMENTS:</w:t>
      </w:r>
    </w:p>
    <w:p w:rsidR="005273D5" w:rsidRPr="00472043" w:rsidRDefault="005273D5" w:rsidP="00472043">
      <w:pPr>
        <w:numPr>
          <w:ilvl w:val="0"/>
          <w:numId w:val="8"/>
        </w:numPr>
        <w:rPr>
          <w:rFonts w:ascii="Calibri" w:hAnsi="Calibri" w:cs="Arial"/>
        </w:rPr>
      </w:pPr>
      <w:r w:rsidRPr="00472043">
        <w:rPr>
          <w:rFonts w:ascii="Calibri" w:hAnsi="Calibri" w:cs="Arial"/>
        </w:rPr>
        <w:t>High School diploma or equivalent.</w:t>
      </w:r>
    </w:p>
    <w:p w:rsidR="00C5614A" w:rsidRPr="00472043" w:rsidRDefault="00C5614A" w:rsidP="00472043">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rPr>
      </w:pPr>
      <w:r w:rsidRPr="00472043">
        <w:rPr>
          <w:rFonts w:ascii="Calibri" w:hAnsi="Calibri"/>
        </w:rPr>
        <w:t>Some positions may require additional minimum requirements that will be specified on the position description.</w:t>
      </w:r>
    </w:p>
    <w:p w:rsidR="0079503F" w:rsidRPr="00472043" w:rsidRDefault="0079503F" w:rsidP="00472043">
      <w:pPr>
        <w:ind w:left="-720"/>
        <w:jc w:val="center"/>
        <w:rPr>
          <w:rFonts w:ascii="Calibri" w:hAnsi="Calibri"/>
        </w:rPr>
      </w:pPr>
    </w:p>
    <w:p w:rsidR="00977CC6" w:rsidRPr="00472043" w:rsidRDefault="0079503F" w:rsidP="00472043">
      <w:pPr>
        <w:rPr>
          <w:rFonts w:ascii="Calibri" w:hAnsi="Calibri"/>
          <w:b/>
        </w:rPr>
      </w:pPr>
      <w:r w:rsidRPr="00472043">
        <w:rPr>
          <w:rFonts w:ascii="Calibri" w:hAnsi="Calibri"/>
        </w:rPr>
        <w:br w:type="page"/>
      </w:r>
      <w:r w:rsidR="00977CC6" w:rsidRPr="00472043">
        <w:rPr>
          <w:rFonts w:ascii="Calibri" w:hAnsi="Calibri"/>
          <w:b/>
        </w:rPr>
        <w:lastRenderedPageBreak/>
        <w:t>CONTRIBUTOR LEVELS:</w:t>
      </w:r>
    </w:p>
    <w:p w:rsidR="00977CC6" w:rsidRPr="00472043" w:rsidRDefault="00977CC6" w:rsidP="00472043">
      <w:pPr>
        <w:rPr>
          <w:rFonts w:ascii="Calibri" w:hAnsi="Calibri"/>
        </w:rPr>
      </w:pPr>
      <w:r w:rsidRPr="00472043">
        <w:rPr>
          <w:rFonts w:ascii="Calibri" w:hAnsi="Calibri"/>
        </w:rPr>
        <w:t>Contributor levels are a range of work within a class that allows for a progressive increase of responsibility and employee competency.  Progression through a contributor level is dependent upon management discretion, the availability of funds, increase of responsibilities, and the employee’s acquisition of competencies and job performance.  Specific career plans are designed for employees by their agency that are tailored to the organization and mission of each activity using the below framework and the established pay plan for the class.</w:t>
      </w:r>
    </w:p>
    <w:p w:rsidR="00F26AA0" w:rsidRPr="00472043" w:rsidRDefault="00F26AA0" w:rsidP="00472043">
      <w:pPr>
        <w:rPr>
          <w:rFonts w:ascii="Calibri" w:hAnsi="Calibri"/>
        </w:rPr>
      </w:pPr>
    </w:p>
    <w:tbl>
      <w:tblPr>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641"/>
        <w:gridCol w:w="3330"/>
        <w:gridCol w:w="2970"/>
        <w:gridCol w:w="3240"/>
        <w:gridCol w:w="720"/>
      </w:tblGrid>
      <w:tr w:rsidR="00977CC6" w:rsidRPr="00472043" w:rsidTr="00472043">
        <w:tc>
          <w:tcPr>
            <w:tcW w:w="10901" w:type="dxa"/>
            <w:gridSpan w:val="5"/>
          </w:tcPr>
          <w:p w:rsidR="00977CC6" w:rsidRPr="00636FDA" w:rsidRDefault="00977CC6" w:rsidP="00472043">
            <w:pPr>
              <w:rPr>
                <w:rFonts w:ascii="Calibri" w:hAnsi="Calibri"/>
                <w:b/>
              </w:rPr>
            </w:pPr>
            <w:r w:rsidRPr="00636FDA">
              <w:rPr>
                <w:rFonts w:ascii="Calibri" w:hAnsi="Calibri"/>
                <w:b/>
              </w:rPr>
              <w:t xml:space="preserve">MINIMUM  </w:t>
            </w:r>
            <w:r w:rsidR="00DE38D5">
              <w:rPr>
                <w:rFonts w:ascii="Calibri" w:hAnsi="Calibri"/>
                <w:b/>
              </w:rPr>
            </w:r>
            <w:r w:rsidR="00DE38D5">
              <w:rPr>
                <w:rFonts w:ascii="Calibri" w:hAnsi="Calibri"/>
                <w:b/>
              </w:rPr>
              <w:pict>
                <v:line id="_x0000_s1026" style="flip:y;mso-left-percent:-10001;mso-top-percent:-10001;mso-position-horizontal:absolute;mso-position-horizontal-relative:char;mso-position-vertical:absolute;mso-position-vertical-relative:line;mso-left-percent:-10001;mso-top-percent:-10001" from="0,0" to="360.6pt,1.1pt">
                  <v:stroke startarrow="block" endarrow="block"/>
                  <w10:wrap type="none"/>
                  <w10:anchorlock/>
                </v:line>
              </w:pict>
            </w:r>
            <w:r w:rsidRPr="00636FDA">
              <w:rPr>
                <w:rFonts w:ascii="Calibri" w:hAnsi="Calibri"/>
                <w:b/>
              </w:rPr>
              <w:t xml:space="preserve">  </w:t>
            </w:r>
            <w:r w:rsidR="00636FDA">
              <w:rPr>
                <w:rFonts w:ascii="Calibri" w:hAnsi="Calibri"/>
                <w:b/>
              </w:rPr>
              <w:t xml:space="preserve">          </w:t>
            </w:r>
            <w:r w:rsidRPr="00636FDA">
              <w:rPr>
                <w:rFonts w:ascii="Calibri" w:hAnsi="Calibri"/>
                <w:b/>
              </w:rPr>
              <w:t>MAXIMUM</w:t>
            </w:r>
          </w:p>
        </w:tc>
      </w:tr>
      <w:tr w:rsidR="00977CC6" w:rsidRPr="00472043" w:rsidTr="003B4529">
        <w:trPr>
          <w:trHeight w:val="494"/>
        </w:trPr>
        <w:tc>
          <w:tcPr>
            <w:tcW w:w="10901" w:type="dxa"/>
            <w:gridSpan w:val="5"/>
            <w:vAlign w:val="center"/>
          </w:tcPr>
          <w:p w:rsidR="00977CC6" w:rsidRPr="00472043" w:rsidRDefault="00B45F91" w:rsidP="003B4529">
            <w:pPr>
              <w:jc w:val="center"/>
              <w:rPr>
                <w:rFonts w:ascii="Calibri" w:hAnsi="Calibri"/>
              </w:rPr>
            </w:pPr>
            <w:r>
              <w:rPr>
                <w:rFonts w:ascii="Calibri" w:hAnsi="Calibri" w:cs="Arial"/>
                <w:b/>
              </w:rPr>
              <w:t>VIN</w:t>
            </w:r>
            <w:r w:rsidR="003B4529" w:rsidRPr="00472043">
              <w:rPr>
                <w:rFonts w:ascii="Calibri" w:hAnsi="Calibri" w:cs="Arial"/>
                <w:b/>
              </w:rPr>
              <w:t xml:space="preserve"> INSPECTOR</w:t>
            </w:r>
          </w:p>
        </w:tc>
      </w:tr>
      <w:tr w:rsidR="00977CC6" w:rsidRPr="00472043" w:rsidTr="00472043">
        <w:trPr>
          <w:trHeight w:val="248"/>
        </w:trPr>
        <w:tc>
          <w:tcPr>
            <w:tcW w:w="641" w:type="dxa"/>
            <w:tcBorders>
              <w:right w:val="double" w:sz="4" w:space="0" w:color="auto"/>
            </w:tcBorders>
            <w:shd w:val="clear" w:color="auto" w:fill="E0E0E0"/>
          </w:tcPr>
          <w:p w:rsidR="00977CC6" w:rsidRPr="00472043" w:rsidRDefault="00977CC6" w:rsidP="00472043">
            <w:pPr>
              <w:jc w:val="center"/>
              <w:rPr>
                <w:rFonts w:ascii="Calibri" w:hAnsi="Calibri"/>
              </w:rPr>
            </w:pPr>
          </w:p>
        </w:tc>
        <w:tc>
          <w:tcPr>
            <w:tcW w:w="3330" w:type="dxa"/>
            <w:tcBorders>
              <w:top w:val="double" w:sz="4" w:space="0" w:color="auto"/>
              <w:left w:val="double" w:sz="4" w:space="0" w:color="auto"/>
              <w:bottom w:val="double" w:sz="4" w:space="0" w:color="auto"/>
              <w:right w:val="double" w:sz="4" w:space="0" w:color="auto"/>
            </w:tcBorders>
          </w:tcPr>
          <w:p w:rsidR="00472043" w:rsidRPr="00472043" w:rsidRDefault="00977CC6" w:rsidP="00472043">
            <w:pPr>
              <w:jc w:val="center"/>
              <w:rPr>
                <w:rFonts w:ascii="Calibri" w:hAnsi="Calibri"/>
                <w:b/>
              </w:rPr>
            </w:pPr>
            <w:r w:rsidRPr="00472043">
              <w:rPr>
                <w:rFonts w:ascii="Calibri" w:hAnsi="Calibri"/>
                <w:b/>
              </w:rPr>
              <w:t xml:space="preserve">Recent           </w:t>
            </w:r>
          </w:p>
          <w:p w:rsidR="00977CC6" w:rsidRPr="00472043" w:rsidRDefault="00977CC6" w:rsidP="00472043">
            <w:pPr>
              <w:jc w:val="center"/>
              <w:rPr>
                <w:rFonts w:ascii="Calibri" w:hAnsi="Calibri"/>
                <w:b/>
              </w:rPr>
            </w:pPr>
            <w:r w:rsidRPr="00472043">
              <w:rPr>
                <w:rFonts w:ascii="Calibri" w:hAnsi="Calibri"/>
                <w:b/>
              </w:rPr>
              <w:t>Contributor</w:t>
            </w:r>
          </w:p>
        </w:tc>
        <w:tc>
          <w:tcPr>
            <w:tcW w:w="2970" w:type="dxa"/>
            <w:tcBorders>
              <w:top w:val="double" w:sz="4" w:space="0" w:color="auto"/>
              <w:left w:val="double" w:sz="4" w:space="0" w:color="auto"/>
              <w:bottom w:val="double" w:sz="4" w:space="0" w:color="auto"/>
              <w:right w:val="double" w:sz="4" w:space="0" w:color="auto"/>
            </w:tcBorders>
          </w:tcPr>
          <w:p w:rsidR="003B4529" w:rsidRDefault="00C37176" w:rsidP="00472043">
            <w:pPr>
              <w:jc w:val="center"/>
              <w:rPr>
                <w:rFonts w:ascii="Calibri" w:hAnsi="Calibri"/>
                <w:b/>
              </w:rPr>
            </w:pPr>
            <w:r>
              <w:rPr>
                <w:rFonts w:ascii="Calibri" w:hAnsi="Calibri"/>
                <w:b/>
              </w:rPr>
              <w:t>Experienced</w:t>
            </w:r>
            <w:r w:rsidR="00977CC6" w:rsidRPr="00472043">
              <w:rPr>
                <w:rFonts w:ascii="Calibri" w:hAnsi="Calibri"/>
                <w:b/>
              </w:rPr>
              <w:t xml:space="preserve">  </w:t>
            </w:r>
          </w:p>
          <w:p w:rsidR="00977CC6" w:rsidRPr="00472043" w:rsidRDefault="00977CC6" w:rsidP="00472043">
            <w:pPr>
              <w:jc w:val="center"/>
              <w:rPr>
                <w:rFonts w:ascii="Calibri" w:hAnsi="Calibri"/>
                <w:b/>
              </w:rPr>
            </w:pPr>
            <w:r w:rsidRPr="00472043">
              <w:rPr>
                <w:rFonts w:ascii="Calibri" w:hAnsi="Calibri"/>
                <w:b/>
              </w:rPr>
              <w:t>Contributor</w:t>
            </w:r>
          </w:p>
        </w:tc>
        <w:tc>
          <w:tcPr>
            <w:tcW w:w="3240" w:type="dxa"/>
            <w:tcBorders>
              <w:top w:val="double" w:sz="4" w:space="0" w:color="auto"/>
              <w:left w:val="double" w:sz="4" w:space="0" w:color="auto"/>
              <w:bottom w:val="double" w:sz="4" w:space="0" w:color="auto"/>
              <w:right w:val="double" w:sz="4" w:space="0" w:color="auto"/>
            </w:tcBorders>
          </w:tcPr>
          <w:p w:rsidR="00472043" w:rsidRPr="00472043" w:rsidRDefault="00C37176" w:rsidP="00C37176">
            <w:pPr>
              <w:jc w:val="center"/>
              <w:rPr>
                <w:rFonts w:ascii="Calibri" w:hAnsi="Calibri"/>
                <w:b/>
              </w:rPr>
            </w:pPr>
            <w:r>
              <w:rPr>
                <w:rFonts w:ascii="Calibri" w:hAnsi="Calibri"/>
                <w:b/>
              </w:rPr>
              <w:t>Independent</w:t>
            </w:r>
            <w:r w:rsidR="00977CC6" w:rsidRPr="00472043">
              <w:rPr>
                <w:rFonts w:ascii="Calibri" w:hAnsi="Calibri"/>
                <w:b/>
              </w:rPr>
              <w:t xml:space="preserve">    </w:t>
            </w:r>
          </w:p>
          <w:p w:rsidR="00977CC6" w:rsidRPr="00472043" w:rsidRDefault="00977CC6" w:rsidP="00472043">
            <w:pPr>
              <w:jc w:val="center"/>
              <w:rPr>
                <w:rFonts w:ascii="Calibri" w:hAnsi="Calibri"/>
                <w:b/>
              </w:rPr>
            </w:pPr>
            <w:r w:rsidRPr="00472043">
              <w:rPr>
                <w:rFonts w:ascii="Calibri" w:hAnsi="Calibri"/>
                <w:b/>
              </w:rPr>
              <w:t>Contributor</w:t>
            </w:r>
          </w:p>
        </w:tc>
        <w:tc>
          <w:tcPr>
            <w:tcW w:w="720" w:type="dxa"/>
            <w:tcBorders>
              <w:left w:val="double" w:sz="4" w:space="0" w:color="auto"/>
            </w:tcBorders>
            <w:shd w:val="clear" w:color="auto" w:fill="E0E0E0"/>
          </w:tcPr>
          <w:p w:rsidR="00977CC6" w:rsidRPr="00472043" w:rsidRDefault="00977CC6" w:rsidP="00472043">
            <w:pPr>
              <w:rPr>
                <w:rFonts w:ascii="Calibri" w:hAnsi="Calibri"/>
              </w:rPr>
            </w:pPr>
          </w:p>
        </w:tc>
      </w:tr>
      <w:tr w:rsidR="00977CC6" w:rsidRPr="00472043" w:rsidTr="00472043">
        <w:trPr>
          <w:trHeight w:val="7494"/>
        </w:trPr>
        <w:tc>
          <w:tcPr>
            <w:tcW w:w="641" w:type="dxa"/>
            <w:tcBorders>
              <w:bottom w:val="single" w:sz="4" w:space="0" w:color="auto"/>
              <w:right w:val="double" w:sz="4" w:space="0" w:color="auto"/>
            </w:tcBorders>
            <w:shd w:val="clear" w:color="auto" w:fill="E0E0E0"/>
          </w:tcPr>
          <w:p w:rsidR="00977CC6" w:rsidRPr="00472043" w:rsidRDefault="00977CC6" w:rsidP="00472043">
            <w:pPr>
              <w:jc w:val="center"/>
              <w:rPr>
                <w:rFonts w:ascii="Calibri" w:hAnsi="Calibri"/>
              </w:rPr>
            </w:pPr>
          </w:p>
        </w:tc>
        <w:tc>
          <w:tcPr>
            <w:tcW w:w="3330" w:type="dxa"/>
            <w:tcBorders>
              <w:top w:val="double" w:sz="4" w:space="0" w:color="auto"/>
              <w:left w:val="double" w:sz="4" w:space="0" w:color="auto"/>
              <w:bottom w:val="single" w:sz="4" w:space="0" w:color="auto"/>
              <w:right w:val="double" w:sz="4" w:space="0" w:color="auto"/>
            </w:tcBorders>
          </w:tcPr>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rPr>
              <w:t>Under close supervision, performs most of the assigned tasks where learning laws and regulations and developing inspection techniques, but receive training in the regulatory and consultative functions of the job.</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Set procedures and established sequence of work.</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Instructions with new assignments or changes in the work routine.</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Limited decision making due to specific and detailed guidelines, instructions, and procedures for all aspects of the work.</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Some judgment is used to maintain established service.</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 xml:space="preserve">Employees </w:t>
            </w:r>
            <w:r w:rsidR="00472043">
              <w:rPr>
                <w:rFonts w:ascii="Calibri" w:hAnsi="Calibri" w:cs="Arial"/>
              </w:rPr>
              <w:t xml:space="preserve">are </w:t>
            </w:r>
            <w:r w:rsidRPr="00472043">
              <w:rPr>
                <w:rFonts w:ascii="Calibri" w:hAnsi="Calibri" w:cs="Arial"/>
              </w:rPr>
              <w:t>responsible for accurate application of standard methods, techniques, and procedures.</w:t>
            </w:r>
          </w:p>
          <w:p w:rsidR="00977CC6" w:rsidRPr="00472043" w:rsidRDefault="00977CC6" w:rsidP="00472043">
            <w:pPr>
              <w:rPr>
                <w:rFonts w:ascii="Calibri" w:hAnsi="Calibri" w:cs="Arial"/>
              </w:rPr>
            </w:pPr>
          </w:p>
          <w:p w:rsidR="004644B3" w:rsidRPr="00472043" w:rsidRDefault="004644B3" w:rsidP="00472043">
            <w:pPr>
              <w:rPr>
                <w:rFonts w:ascii="Calibri" w:hAnsi="Calibri" w:cs="Arial"/>
                <w:b/>
              </w:rPr>
            </w:pPr>
            <w:smartTag w:uri="urn:schemas-microsoft-com:office:smarttags" w:element="place">
              <w:smartTag w:uri="urn:schemas-microsoft-com:office:smarttags" w:element="PlaceName">
                <w:r w:rsidRPr="00472043">
                  <w:rPr>
                    <w:rFonts w:ascii="Calibri" w:hAnsi="Calibri" w:cs="Arial"/>
                    <w:b/>
                  </w:rPr>
                  <w:t>Performance</w:t>
                </w:r>
              </w:smartTag>
              <w:r w:rsidRPr="00472043">
                <w:rPr>
                  <w:rFonts w:ascii="Calibri" w:hAnsi="Calibri" w:cs="Arial"/>
                  <w:b/>
                </w:rPr>
                <w:t xml:space="preserve"> </w:t>
              </w:r>
              <w:smartTag w:uri="urn:schemas-microsoft-com:office:smarttags" w:element="PlaceType">
                <w:r w:rsidRPr="00472043">
                  <w:rPr>
                    <w:rFonts w:ascii="Calibri" w:hAnsi="Calibri" w:cs="Arial"/>
                    <w:b/>
                  </w:rPr>
                  <w:t>Range</w:t>
                </w:r>
              </w:smartTag>
            </w:smartTag>
            <w:r w:rsidRPr="00472043">
              <w:rPr>
                <w:rFonts w:ascii="Calibri" w:hAnsi="Calibri" w:cs="Arial"/>
                <w:b/>
              </w:rPr>
              <w:t xml:space="preserve"> for Core Competencies:</w:t>
            </w:r>
          </w:p>
          <w:p w:rsidR="004644B3" w:rsidRPr="00472043" w:rsidRDefault="004644B3"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Job Responsibilities –Learner Knowledge to Experienced Knowledge</w:t>
            </w:r>
          </w:p>
          <w:p w:rsidR="00977CC6" w:rsidRPr="00472043" w:rsidRDefault="00977CC6" w:rsidP="00472043">
            <w:pPr>
              <w:rPr>
                <w:rFonts w:ascii="Calibri" w:hAnsi="Calibri"/>
              </w:rPr>
            </w:pPr>
          </w:p>
        </w:tc>
        <w:tc>
          <w:tcPr>
            <w:tcW w:w="2970" w:type="dxa"/>
            <w:tcBorders>
              <w:top w:val="double" w:sz="4" w:space="0" w:color="auto"/>
              <w:left w:val="double" w:sz="4" w:space="0" w:color="auto"/>
              <w:bottom w:val="single" w:sz="4" w:space="0" w:color="auto"/>
              <w:right w:val="double" w:sz="4" w:space="0" w:color="auto"/>
            </w:tcBorders>
          </w:tcPr>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Performs the full range on tasks requiring judgment and experience in enforcing laws and regulations relating to regulating of motor vehicles and drivers.</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Independent decision making within established procedures and standards.</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Some positions must possess Commercial Vehicle Safety Alliance CVSA) Level III</w:t>
            </w:r>
          </w:p>
          <w:p w:rsidR="00977CC6" w:rsidRPr="00472043" w:rsidRDefault="00977CC6" w:rsidP="00472043">
            <w:pPr>
              <w:rPr>
                <w:rFonts w:ascii="Calibri" w:hAnsi="Calibri" w:cs="Arial"/>
              </w:rPr>
            </w:pPr>
          </w:p>
          <w:p w:rsidR="00977CC6" w:rsidRPr="00472043" w:rsidRDefault="00977CC6" w:rsidP="00472043">
            <w:pPr>
              <w:rPr>
                <w:rFonts w:ascii="Calibri" w:hAnsi="Calibri" w:cs="Arial"/>
                <w:b/>
              </w:rPr>
            </w:pPr>
            <w:smartTag w:uri="urn:schemas-microsoft-com:office:smarttags" w:element="place">
              <w:smartTag w:uri="urn:schemas-microsoft-com:office:smarttags" w:element="PlaceName">
                <w:r w:rsidRPr="00472043">
                  <w:rPr>
                    <w:rFonts w:ascii="Calibri" w:hAnsi="Calibri" w:cs="Arial"/>
                    <w:b/>
                  </w:rPr>
                  <w:t>Performance</w:t>
                </w:r>
              </w:smartTag>
              <w:r w:rsidRPr="00472043">
                <w:rPr>
                  <w:rFonts w:ascii="Calibri" w:hAnsi="Calibri" w:cs="Arial"/>
                  <w:b/>
                </w:rPr>
                <w:t xml:space="preserve"> </w:t>
              </w:r>
              <w:smartTag w:uri="urn:schemas-microsoft-com:office:smarttags" w:element="PlaceType">
                <w:r w:rsidRPr="00472043">
                  <w:rPr>
                    <w:rFonts w:ascii="Calibri" w:hAnsi="Calibri" w:cs="Arial"/>
                    <w:b/>
                  </w:rPr>
                  <w:t>Range</w:t>
                </w:r>
              </w:smartTag>
            </w:smartTag>
            <w:r w:rsidRPr="00472043">
              <w:rPr>
                <w:rFonts w:ascii="Calibri" w:hAnsi="Calibri" w:cs="Arial"/>
                <w:b/>
              </w:rPr>
              <w:t xml:space="preserve"> for Core Competencies:</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Job Responsibilities –Experienced Knowledge to Expert Knowledge</w:t>
            </w:r>
          </w:p>
          <w:p w:rsidR="00977CC6" w:rsidRPr="00472043" w:rsidRDefault="00977CC6" w:rsidP="00472043">
            <w:pPr>
              <w:jc w:val="center"/>
              <w:rPr>
                <w:rFonts w:ascii="Calibri" w:hAnsi="Calibri" w:cs="Arial"/>
              </w:rPr>
            </w:pPr>
          </w:p>
          <w:p w:rsidR="00977CC6" w:rsidRPr="00472043" w:rsidRDefault="00977CC6" w:rsidP="00472043">
            <w:pPr>
              <w:jc w:val="center"/>
              <w:rPr>
                <w:rFonts w:ascii="Calibri" w:hAnsi="Calibri"/>
              </w:rPr>
            </w:pPr>
          </w:p>
        </w:tc>
        <w:tc>
          <w:tcPr>
            <w:tcW w:w="3240" w:type="dxa"/>
            <w:tcBorders>
              <w:top w:val="double" w:sz="4" w:space="0" w:color="auto"/>
              <w:left w:val="double" w:sz="4" w:space="0" w:color="auto"/>
              <w:bottom w:val="single" w:sz="4" w:space="0" w:color="auto"/>
              <w:right w:val="double" w:sz="4" w:space="0" w:color="auto"/>
            </w:tcBorders>
          </w:tcPr>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Provides technical guidance and instruction as a working supervisor to less experienced employees for the duration of a given task.</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color w:val="000000"/>
              </w:rPr>
              <w:t>Monitors the work of less experience staff to ensure standardization within assigned work area.</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Independent decision making to adapt methods to the situation.</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Outcomes and results reviewed for adequacy of conclusions and soundness of procedure and methods.</w:t>
            </w:r>
          </w:p>
          <w:p w:rsidR="00977CC6" w:rsidRPr="00472043" w:rsidRDefault="00977CC6" w:rsidP="00472043">
            <w:pPr>
              <w:rPr>
                <w:rFonts w:ascii="Calibri" w:hAnsi="Calibri" w:cs="Arial"/>
              </w:rPr>
            </w:pPr>
          </w:p>
          <w:p w:rsidR="00977CC6" w:rsidRPr="00472043" w:rsidRDefault="00977CC6" w:rsidP="00472043">
            <w:pPr>
              <w:rPr>
                <w:rFonts w:ascii="Calibri" w:hAnsi="Calibri" w:cs="Arial"/>
                <w:b/>
              </w:rPr>
            </w:pPr>
            <w:smartTag w:uri="urn:schemas-microsoft-com:office:smarttags" w:element="place">
              <w:smartTag w:uri="urn:schemas-microsoft-com:office:smarttags" w:element="PlaceName">
                <w:r w:rsidRPr="00472043">
                  <w:rPr>
                    <w:rFonts w:ascii="Calibri" w:hAnsi="Calibri" w:cs="Arial"/>
                    <w:b/>
                  </w:rPr>
                  <w:t>Performance</w:t>
                </w:r>
              </w:smartTag>
              <w:r w:rsidRPr="00472043">
                <w:rPr>
                  <w:rFonts w:ascii="Calibri" w:hAnsi="Calibri" w:cs="Arial"/>
                  <w:b/>
                </w:rPr>
                <w:t xml:space="preserve"> </w:t>
              </w:r>
              <w:smartTag w:uri="urn:schemas-microsoft-com:office:smarttags" w:element="PlaceType">
                <w:r w:rsidRPr="00472043">
                  <w:rPr>
                    <w:rFonts w:ascii="Calibri" w:hAnsi="Calibri" w:cs="Arial"/>
                    <w:b/>
                  </w:rPr>
                  <w:t>Range</w:t>
                </w:r>
              </w:smartTag>
            </w:smartTag>
            <w:r w:rsidRPr="00472043">
              <w:rPr>
                <w:rFonts w:ascii="Calibri" w:hAnsi="Calibri" w:cs="Arial"/>
                <w:b/>
              </w:rPr>
              <w:t xml:space="preserve"> for Core Competencies:</w:t>
            </w:r>
          </w:p>
          <w:p w:rsidR="00977CC6" w:rsidRPr="00472043" w:rsidRDefault="00977CC6" w:rsidP="00472043">
            <w:pPr>
              <w:numPr>
                <w:ilvl w:val="0"/>
                <w:numId w:val="14"/>
              </w:numPr>
              <w:tabs>
                <w:tab w:val="clear" w:pos="360"/>
                <w:tab w:val="num" w:pos="171"/>
              </w:tabs>
              <w:ind w:left="171" w:hanging="171"/>
              <w:rPr>
                <w:rFonts w:ascii="Calibri" w:hAnsi="Calibri" w:cs="Arial"/>
              </w:rPr>
            </w:pPr>
            <w:r w:rsidRPr="00472043">
              <w:rPr>
                <w:rFonts w:ascii="Calibri" w:hAnsi="Calibri" w:cs="Arial"/>
              </w:rPr>
              <w:t>Job Responsibilities –Exp</w:t>
            </w:r>
            <w:r w:rsidR="00545BFE" w:rsidRPr="00472043">
              <w:rPr>
                <w:rFonts w:ascii="Calibri" w:hAnsi="Calibri" w:cs="Arial"/>
              </w:rPr>
              <w:t>ert</w:t>
            </w:r>
            <w:r w:rsidRPr="00472043">
              <w:rPr>
                <w:rFonts w:ascii="Calibri" w:hAnsi="Calibri" w:cs="Arial"/>
              </w:rPr>
              <w:t xml:space="preserve"> Knowledge to </w:t>
            </w:r>
            <w:r w:rsidR="00545BFE" w:rsidRPr="00472043">
              <w:rPr>
                <w:rFonts w:ascii="Calibri" w:hAnsi="Calibri" w:cs="Arial"/>
              </w:rPr>
              <w:t>Transferring</w:t>
            </w:r>
            <w:r w:rsidRPr="00472043">
              <w:rPr>
                <w:rFonts w:ascii="Calibri" w:hAnsi="Calibri" w:cs="Arial"/>
              </w:rPr>
              <w:t xml:space="preserve"> Knowledge</w:t>
            </w:r>
          </w:p>
          <w:p w:rsidR="00977CC6" w:rsidRPr="00472043" w:rsidRDefault="00977CC6" w:rsidP="00472043">
            <w:pPr>
              <w:jc w:val="center"/>
              <w:rPr>
                <w:rFonts w:ascii="Calibri" w:hAnsi="Calibri"/>
              </w:rPr>
            </w:pPr>
          </w:p>
        </w:tc>
        <w:tc>
          <w:tcPr>
            <w:tcW w:w="720" w:type="dxa"/>
            <w:tcBorders>
              <w:left w:val="double" w:sz="4" w:space="0" w:color="auto"/>
              <w:bottom w:val="single" w:sz="4" w:space="0" w:color="auto"/>
            </w:tcBorders>
            <w:shd w:val="clear" w:color="auto" w:fill="E0E0E0"/>
          </w:tcPr>
          <w:p w:rsidR="00977CC6" w:rsidRPr="00472043" w:rsidRDefault="00977CC6" w:rsidP="00472043">
            <w:pPr>
              <w:rPr>
                <w:rFonts w:ascii="Calibri" w:hAnsi="Calibri"/>
              </w:rPr>
            </w:pPr>
          </w:p>
        </w:tc>
      </w:tr>
    </w:tbl>
    <w:p w:rsidR="0079503F" w:rsidRPr="00472043" w:rsidRDefault="0079503F" w:rsidP="00472043">
      <w:pPr>
        <w:ind w:left="-720"/>
        <w:jc w:val="center"/>
        <w:rPr>
          <w:rFonts w:ascii="Calibri" w:hAnsi="Calibri"/>
        </w:rPr>
      </w:pPr>
    </w:p>
    <w:sectPr w:rsidR="0079503F" w:rsidRPr="00472043" w:rsidSect="00472043">
      <w:headerReference w:type="even" r:id="rId7"/>
      <w:headerReference w:type="default" r:id="rId8"/>
      <w:footerReference w:type="default" r:id="rId9"/>
      <w:headerReference w:type="first" r:id="rId10"/>
      <w:pgSz w:w="12240" w:h="15840" w:code="1"/>
      <w:pgMar w:top="720" w:right="720" w:bottom="720" w:left="720" w:header="144"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185" w:rsidRDefault="00171185" w:rsidP="00F26AA0">
      <w:r>
        <w:separator/>
      </w:r>
    </w:p>
  </w:endnote>
  <w:endnote w:type="continuationSeparator" w:id="0">
    <w:p w:rsidR="00171185" w:rsidRDefault="00171185" w:rsidP="00F26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43" w:rsidRPr="00472043" w:rsidRDefault="00472043" w:rsidP="00472043">
    <w:pPr>
      <w:pStyle w:val="Footer"/>
      <w:pBdr>
        <w:top w:val="thinThickSmallGap" w:sz="24" w:space="1" w:color="622423"/>
      </w:pBdr>
      <w:tabs>
        <w:tab w:val="clear" w:pos="4680"/>
        <w:tab w:val="clear" w:pos="9360"/>
        <w:tab w:val="right" w:pos="10800"/>
      </w:tabs>
      <w:rPr>
        <w:rFonts w:ascii="Calibri" w:hAnsi="Calibri"/>
      </w:rPr>
    </w:pPr>
    <w:r w:rsidRPr="00472043">
      <w:rPr>
        <w:rFonts w:ascii="Calibri" w:hAnsi="Calibri"/>
      </w:rPr>
      <w:t>Dec-08</w:t>
    </w:r>
    <w:r w:rsidRPr="00472043">
      <w:rPr>
        <w:rFonts w:ascii="Calibri" w:hAnsi="Calibri"/>
      </w:rPr>
      <w:tab/>
      <w:t xml:space="preserve">Page </w:t>
    </w:r>
    <w:r w:rsidR="00DE38D5" w:rsidRPr="00472043">
      <w:rPr>
        <w:rFonts w:ascii="Calibri" w:hAnsi="Calibri"/>
      </w:rPr>
      <w:fldChar w:fldCharType="begin"/>
    </w:r>
    <w:r w:rsidRPr="00472043">
      <w:rPr>
        <w:rFonts w:ascii="Calibri" w:hAnsi="Calibri"/>
      </w:rPr>
      <w:instrText xml:space="preserve"> PAGE   \* MERGEFORMAT </w:instrText>
    </w:r>
    <w:r w:rsidR="00DE38D5" w:rsidRPr="00472043">
      <w:rPr>
        <w:rFonts w:ascii="Calibri" w:hAnsi="Calibri"/>
      </w:rPr>
      <w:fldChar w:fldCharType="separate"/>
    </w:r>
    <w:r w:rsidR="00574B7C">
      <w:rPr>
        <w:rFonts w:ascii="Calibri" w:hAnsi="Calibri"/>
        <w:noProof/>
      </w:rPr>
      <w:t>1</w:t>
    </w:r>
    <w:r w:rsidR="00DE38D5" w:rsidRPr="00472043">
      <w:rPr>
        <w:rFonts w:ascii="Calibri" w:hAnsi="Calibri"/>
      </w:rPr>
      <w:fldChar w:fldCharType="end"/>
    </w:r>
  </w:p>
  <w:p w:rsidR="00F26AA0" w:rsidRDefault="00F26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185" w:rsidRDefault="00171185" w:rsidP="00F26AA0">
      <w:r>
        <w:separator/>
      </w:r>
    </w:p>
  </w:footnote>
  <w:footnote w:type="continuationSeparator" w:id="0">
    <w:p w:rsidR="00171185" w:rsidRDefault="00171185" w:rsidP="00F26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0" w:rsidRDefault="00F26A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0" w:rsidRDefault="00F26A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A0" w:rsidRDefault="00F26A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DC8530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3B2243"/>
    <w:multiLevelType w:val="multilevel"/>
    <w:tmpl w:val="5958DD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FB7FC6"/>
    <w:multiLevelType w:val="hybridMultilevel"/>
    <w:tmpl w:val="5958D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11182"/>
    <w:multiLevelType w:val="multilevel"/>
    <w:tmpl w:val="91C0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56420"/>
    <w:multiLevelType w:val="multilevel"/>
    <w:tmpl w:val="9E5A7152"/>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33933"/>
    <w:multiLevelType w:val="multilevel"/>
    <w:tmpl w:val="463C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958E0"/>
    <w:multiLevelType w:val="multilevel"/>
    <w:tmpl w:val="827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0235E"/>
    <w:multiLevelType w:val="hybridMultilevel"/>
    <w:tmpl w:val="EFAE8B8E"/>
    <w:lvl w:ilvl="0" w:tplc="405445F4">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C764A6"/>
    <w:multiLevelType w:val="multilevel"/>
    <w:tmpl w:val="E0B4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16510"/>
    <w:multiLevelType w:val="hybridMultilevel"/>
    <w:tmpl w:val="E6E8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C96E4B"/>
    <w:multiLevelType w:val="hybridMultilevel"/>
    <w:tmpl w:val="FD32F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C47736A"/>
    <w:multiLevelType w:val="multilevel"/>
    <w:tmpl w:val="E2E0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60B6B"/>
    <w:multiLevelType w:val="hybridMultilevel"/>
    <w:tmpl w:val="7354F3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FF341A2"/>
    <w:multiLevelType w:val="hybridMultilevel"/>
    <w:tmpl w:val="60DE7BCA"/>
    <w:lvl w:ilvl="0" w:tplc="66D0C79C">
      <w:start w:val="1"/>
      <w:numFmt w:val="bullet"/>
      <w:lvlText w:val=""/>
      <w:lvlJc w:val="left"/>
      <w:pPr>
        <w:tabs>
          <w:tab w:val="num" w:pos="1152"/>
        </w:tabs>
        <w:ind w:left="1152" w:hanging="360"/>
      </w:pPr>
      <w:rPr>
        <w:rFonts w:ascii="Symbol" w:hAnsi="Symbol" w:hint="default"/>
        <w:sz w:val="18"/>
        <w:szCs w:val="18"/>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4">
    <w:nsid w:val="60EE5D6E"/>
    <w:multiLevelType w:val="hybridMultilevel"/>
    <w:tmpl w:val="69F2DDC8"/>
    <w:lvl w:ilvl="0" w:tplc="FE162282">
      <w:start w:val="1"/>
      <w:numFmt w:val="bullet"/>
      <w:lvlText w:val=""/>
      <w:lvlJc w:val="left"/>
      <w:pPr>
        <w:tabs>
          <w:tab w:val="num" w:pos="720"/>
        </w:tabs>
        <w:ind w:left="720" w:hanging="360"/>
      </w:pPr>
      <w:rPr>
        <w:rFonts w:ascii="Symbol" w:eastAsia="Times New Roman" w:hAnsi="Symbo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58024F"/>
    <w:multiLevelType w:val="multilevel"/>
    <w:tmpl w:val="9AC6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11CB6"/>
    <w:multiLevelType w:val="hybridMultilevel"/>
    <w:tmpl w:val="F03A8B0C"/>
    <w:lvl w:ilvl="0" w:tplc="E3FA885A">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CFD38FC"/>
    <w:multiLevelType w:val="hybridMultilevel"/>
    <w:tmpl w:val="B2A290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5"/>
  </w:num>
  <w:num w:numId="3">
    <w:abstractNumId w:val="8"/>
  </w:num>
  <w:num w:numId="4">
    <w:abstractNumId w:val="3"/>
  </w:num>
  <w:num w:numId="5">
    <w:abstractNumId w:val="0"/>
  </w:num>
  <w:num w:numId="6">
    <w:abstractNumId w:val="6"/>
  </w:num>
  <w:num w:numId="7">
    <w:abstractNumId w:val="11"/>
  </w:num>
  <w:num w:numId="8">
    <w:abstractNumId w:val="4"/>
  </w:num>
  <w:num w:numId="9">
    <w:abstractNumId w:val="5"/>
  </w:num>
  <w:num w:numId="10">
    <w:abstractNumId w:val="2"/>
  </w:num>
  <w:num w:numId="11">
    <w:abstractNumId w:val="1"/>
  </w:num>
  <w:num w:numId="12">
    <w:abstractNumId w:val="12"/>
  </w:num>
  <w:num w:numId="13">
    <w:abstractNumId w:val="14"/>
  </w:num>
  <w:num w:numId="14">
    <w:abstractNumId w:val="17"/>
  </w:num>
  <w:num w:numId="15">
    <w:abstractNumId w:val="10"/>
  </w:num>
  <w:num w:numId="16">
    <w:abstractNumId w:val="9"/>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57"/>
  <w:displayVerticalDrawingGridEvery w:val="2"/>
  <w:characterSpacingControl w:val="doNotCompress"/>
  <w:hdrShapeDefaults>
    <o:shapedefaults v:ext="edit" spidmax="11265"/>
  </w:hdrShapeDefaults>
  <w:footnotePr>
    <w:footnote w:id="-1"/>
    <w:footnote w:id="0"/>
  </w:footnotePr>
  <w:endnotePr>
    <w:endnote w:id="-1"/>
    <w:endnote w:id="0"/>
  </w:endnotePr>
  <w:compat/>
  <w:rsids>
    <w:rsidRoot w:val="00A83DFD"/>
    <w:rsid w:val="00003A3E"/>
    <w:rsid w:val="00014627"/>
    <w:rsid w:val="0001763F"/>
    <w:rsid w:val="00023D6F"/>
    <w:rsid w:val="0004420D"/>
    <w:rsid w:val="000653D7"/>
    <w:rsid w:val="00066A2B"/>
    <w:rsid w:val="00090704"/>
    <w:rsid w:val="000972BE"/>
    <w:rsid w:val="000A03E0"/>
    <w:rsid w:val="000A7BA9"/>
    <w:rsid w:val="000B640D"/>
    <w:rsid w:val="000C733A"/>
    <w:rsid w:val="000D3EC6"/>
    <w:rsid w:val="000D4194"/>
    <w:rsid w:val="000D79FB"/>
    <w:rsid w:val="000E6F7B"/>
    <w:rsid w:val="00124F52"/>
    <w:rsid w:val="00133D37"/>
    <w:rsid w:val="0014199C"/>
    <w:rsid w:val="001517A1"/>
    <w:rsid w:val="00171185"/>
    <w:rsid w:val="001730D8"/>
    <w:rsid w:val="001942E1"/>
    <w:rsid w:val="00197447"/>
    <w:rsid w:val="001A4ED6"/>
    <w:rsid w:val="001B1894"/>
    <w:rsid w:val="001B380F"/>
    <w:rsid w:val="001E61E7"/>
    <w:rsid w:val="00202939"/>
    <w:rsid w:val="002044D3"/>
    <w:rsid w:val="0020456B"/>
    <w:rsid w:val="0021380A"/>
    <w:rsid w:val="00227DDA"/>
    <w:rsid w:val="00232F67"/>
    <w:rsid w:val="00233235"/>
    <w:rsid w:val="0023648D"/>
    <w:rsid w:val="0023689E"/>
    <w:rsid w:val="00262BB9"/>
    <w:rsid w:val="00262CFC"/>
    <w:rsid w:val="002659E7"/>
    <w:rsid w:val="00275542"/>
    <w:rsid w:val="00277D8E"/>
    <w:rsid w:val="00281193"/>
    <w:rsid w:val="002812F5"/>
    <w:rsid w:val="00283876"/>
    <w:rsid w:val="00283B7E"/>
    <w:rsid w:val="0029302C"/>
    <w:rsid w:val="002B05F5"/>
    <w:rsid w:val="002B4F36"/>
    <w:rsid w:val="002B585A"/>
    <w:rsid w:val="002C0A89"/>
    <w:rsid w:val="002F644F"/>
    <w:rsid w:val="00303E22"/>
    <w:rsid w:val="0031146E"/>
    <w:rsid w:val="00352E0C"/>
    <w:rsid w:val="003721A8"/>
    <w:rsid w:val="00372539"/>
    <w:rsid w:val="00382DEA"/>
    <w:rsid w:val="003A3C8C"/>
    <w:rsid w:val="003A56C0"/>
    <w:rsid w:val="003B1BDC"/>
    <w:rsid w:val="003B3B22"/>
    <w:rsid w:val="003B4529"/>
    <w:rsid w:val="003B6377"/>
    <w:rsid w:val="003C1F4D"/>
    <w:rsid w:val="003D0699"/>
    <w:rsid w:val="003D670E"/>
    <w:rsid w:val="003E1380"/>
    <w:rsid w:val="003E5147"/>
    <w:rsid w:val="003E612F"/>
    <w:rsid w:val="003F1980"/>
    <w:rsid w:val="003F224E"/>
    <w:rsid w:val="003F528A"/>
    <w:rsid w:val="00412548"/>
    <w:rsid w:val="00423F54"/>
    <w:rsid w:val="00426408"/>
    <w:rsid w:val="004302EF"/>
    <w:rsid w:val="00440C35"/>
    <w:rsid w:val="00445B8C"/>
    <w:rsid w:val="00445DD6"/>
    <w:rsid w:val="0045342D"/>
    <w:rsid w:val="0046164E"/>
    <w:rsid w:val="004644B3"/>
    <w:rsid w:val="00472043"/>
    <w:rsid w:val="004811EF"/>
    <w:rsid w:val="004960EB"/>
    <w:rsid w:val="004D7934"/>
    <w:rsid w:val="004E33C7"/>
    <w:rsid w:val="004F36FD"/>
    <w:rsid w:val="00503A80"/>
    <w:rsid w:val="00503C5D"/>
    <w:rsid w:val="005273D5"/>
    <w:rsid w:val="00531C82"/>
    <w:rsid w:val="005327AF"/>
    <w:rsid w:val="00545BFE"/>
    <w:rsid w:val="0056202E"/>
    <w:rsid w:val="00562686"/>
    <w:rsid w:val="00563AE8"/>
    <w:rsid w:val="00574638"/>
    <w:rsid w:val="00574B7C"/>
    <w:rsid w:val="005768E2"/>
    <w:rsid w:val="00582D5D"/>
    <w:rsid w:val="00583CEE"/>
    <w:rsid w:val="005865CE"/>
    <w:rsid w:val="00592E1D"/>
    <w:rsid w:val="005B2524"/>
    <w:rsid w:val="005B44E4"/>
    <w:rsid w:val="005D09D6"/>
    <w:rsid w:val="005D1F50"/>
    <w:rsid w:val="005E6EE7"/>
    <w:rsid w:val="005F21DC"/>
    <w:rsid w:val="005F69BD"/>
    <w:rsid w:val="00606FDB"/>
    <w:rsid w:val="0061119F"/>
    <w:rsid w:val="00612F55"/>
    <w:rsid w:val="0061381A"/>
    <w:rsid w:val="00636FDA"/>
    <w:rsid w:val="0064362F"/>
    <w:rsid w:val="00662F6A"/>
    <w:rsid w:val="006655A2"/>
    <w:rsid w:val="00675E7E"/>
    <w:rsid w:val="006837A2"/>
    <w:rsid w:val="006949CD"/>
    <w:rsid w:val="006950A1"/>
    <w:rsid w:val="006A1647"/>
    <w:rsid w:val="006A5A13"/>
    <w:rsid w:val="006A660D"/>
    <w:rsid w:val="006B173F"/>
    <w:rsid w:val="006C30D1"/>
    <w:rsid w:val="006F2E61"/>
    <w:rsid w:val="006F394A"/>
    <w:rsid w:val="006F6D5E"/>
    <w:rsid w:val="00710284"/>
    <w:rsid w:val="00727E6C"/>
    <w:rsid w:val="00740ED0"/>
    <w:rsid w:val="00741B40"/>
    <w:rsid w:val="00747DAD"/>
    <w:rsid w:val="00750D2D"/>
    <w:rsid w:val="00770434"/>
    <w:rsid w:val="00770CAA"/>
    <w:rsid w:val="00771454"/>
    <w:rsid w:val="00772151"/>
    <w:rsid w:val="00776346"/>
    <w:rsid w:val="00782402"/>
    <w:rsid w:val="0078748E"/>
    <w:rsid w:val="0079503F"/>
    <w:rsid w:val="00796A8A"/>
    <w:rsid w:val="007A308F"/>
    <w:rsid w:val="007C3D49"/>
    <w:rsid w:val="007D10AB"/>
    <w:rsid w:val="007D33A0"/>
    <w:rsid w:val="007E35C6"/>
    <w:rsid w:val="007F7B88"/>
    <w:rsid w:val="00802E01"/>
    <w:rsid w:val="00802E8D"/>
    <w:rsid w:val="00811494"/>
    <w:rsid w:val="008143F5"/>
    <w:rsid w:val="00814E8F"/>
    <w:rsid w:val="00815266"/>
    <w:rsid w:val="00853C3F"/>
    <w:rsid w:val="00856DEA"/>
    <w:rsid w:val="00860F06"/>
    <w:rsid w:val="00867378"/>
    <w:rsid w:val="00890F78"/>
    <w:rsid w:val="008A18F2"/>
    <w:rsid w:val="008C2CFB"/>
    <w:rsid w:val="008E70EE"/>
    <w:rsid w:val="008F4693"/>
    <w:rsid w:val="008F785D"/>
    <w:rsid w:val="009028C0"/>
    <w:rsid w:val="0091099F"/>
    <w:rsid w:val="00911671"/>
    <w:rsid w:val="00911F91"/>
    <w:rsid w:val="009332E1"/>
    <w:rsid w:val="00934225"/>
    <w:rsid w:val="009539BC"/>
    <w:rsid w:val="00953EB4"/>
    <w:rsid w:val="00967EF1"/>
    <w:rsid w:val="009732C2"/>
    <w:rsid w:val="00975FE0"/>
    <w:rsid w:val="00977CC6"/>
    <w:rsid w:val="00983EF0"/>
    <w:rsid w:val="00985225"/>
    <w:rsid w:val="0098741F"/>
    <w:rsid w:val="0099164D"/>
    <w:rsid w:val="00997A37"/>
    <w:rsid w:val="009E5125"/>
    <w:rsid w:val="00A04EC3"/>
    <w:rsid w:val="00A14651"/>
    <w:rsid w:val="00A20C7E"/>
    <w:rsid w:val="00A419DC"/>
    <w:rsid w:val="00A61CA2"/>
    <w:rsid w:val="00A6309A"/>
    <w:rsid w:val="00A669EF"/>
    <w:rsid w:val="00A83DFD"/>
    <w:rsid w:val="00A92A72"/>
    <w:rsid w:val="00A966A1"/>
    <w:rsid w:val="00AB68D6"/>
    <w:rsid w:val="00AD223E"/>
    <w:rsid w:val="00AD37D6"/>
    <w:rsid w:val="00AD3D60"/>
    <w:rsid w:val="00AD44E7"/>
    <w:rsid w:val="00AD7668"/>
    <w:rsid w:val="00AF1BE3"/>
    <w:rsid w:val="00B10E90"/>
    <w:rsid w:val="00B15684"/>
    <w:rsid w:val="00B16605"/>
    <w:rsid w:val="00B36D68"/>
    <w:rsid w:val="00B4440F"/>
    <w:rsid w:val="00B45F91"/>
    <w:rsid w:val="00B707B1"/>
    <w:rsid w:val="00B71BC9"/>
    <w:rsid w:val="00B76902"/>
    <w:rsid w:val="00B912DC"/>
    <w:rsid w:val="00BD61D6"/>
    <w:rsid w:val="00BE2B8F"/>
    <w:rsid w:val="00BF024D"/>
    <w:rsid w:val="00BF0E81"/>
    <w:rsid w:val="00BF2C14"/>
    <w:rsid w:val="00BF76D0"/>
    <w:rsid w:val="00C06140"/>
    <w:rsid w:val="00C10FFF"/>
    <w:rsid w:val="00C15A44"/>
    <w:rsid w:val="00C225FB"/>
    <w:rsid w:val="00C2367A"/>
    <w:rsid w:val="00C24CC2"/>
    <w:rsid w:val="00C26A99"/>
    <w:rsid w:val="00C3011D"/>
    <w:rsid w:val="00C37176"/>
    <w:rsid w:val="00C424A9"/>
    <w:rsid w:val="00C44466"/>
    <w:rsid w:val="00C47D84"/>
    <w:rsid w:val="00C50716"/>
    <w:rsid w:val="00C5614A"/>
    <w:rsid w:val="00C64604"/>
    <w:rsid w:val="00C77279"/>
    <w:rsid w:val="00C80769"/>
    <w:rsid w:val="00C832F6"/>
    <w:rsid w:val="00C900B6"/>
    <w:rsid w:val="00CB28B3"/>
    <w:rsid w:val="00CB3A24"/>
    <w:rsid w:val="00CB7EEF"/>
    <w:rsid w:val="00CC3C70"/>
    <w:rsid w:val="00CD106A"/>
    <w:rsid w:val="00CE2B0E"/>
    <w:rsid w:val="00CF2DF0"/>
    <w:rsid w:val="00D06357"/>
    <w:rsid w:val="00D177B9"/>
    <w:rsid w:val="00D21116"/>
    <w:rsid w:val="00D21777"/>
    <w:rsid w:val="00D32A20"/>
    <w:rsid w:val="00D43352"/>
    <w:rsid w:val="00D452F5"/>
    <w:rsid w:val="00D51EFC"/>
    <w:rsid w:val="00D5791C"/>
    <w:rsid w:val="00D6217B"/>
    <w:rsid w:val="00D7277D"/>
    <w:rsid w:val="00D73433"/>
    <w:rsid w:val="00D86696"/>
    <w:rsid w:val="00D90BC0"/>
    <w:rsid w:val="00DA59AB"/>
    <w:rsid w:val="00DA5B04"/>
    <w:rsid w:val="00DB7A2F"/>
    <w:rsid w:val="00DE38D5"/>
    <w:rsid w:val="00DE6CB0"/>
    <w:rsid w:val="00DF2E81"/>
    <w:rsid w:val="00E073B8"/>
    <w:rsid w:val="00E27304"/>
    <w:rsid w:val="00E3332B"/>
    <w:rsid w:val="00E40AA9"/>
    <w:rsid w:val="00E50F2F"/>
    <w:rsid w:val="00E56473"/>
    <w:rsid w:val="00E56BC3"/>
    <w:rsid w:val="00E6442D"/>
    <w:rsid w:val="00E677E8"/>
    <w:rsid w:val="00E72A98"/>
    <w:rsid w:val="00E74755"/>
    <w:rsid w:val="00EA2A07"/>
    <w:rsid w:val="00EC13F5"/>
    <w:rsid w:val="00ED03AC"/>
    <w:rsid w:val="00ED0753"/>
    <w:rsid w:val="00EE2AB5"/>
    <w:rsid w:val="00EE41DA"/>
    <w:rsid w:val="00EF2DC8"/>
    <w:rsid w:val="00EF46DB"/>
    <w:rsid w:val="00F12D6B"/>
    <w:rsid w:val="00F26AA0"/>
    <w:rsid w:val="00F31E1C"/>
    <w:rsid w:val="00F33E63"/>
    <w:rsid w:val="00F422E7"/>
    <w:rsid w:val="00F45EBB"/>
    <w:rsid w:val="00F5276F"/>
    <w:rsid w:val="00F756B3"/>
    <w:rsid w:val="00F8677D"/>
    <w:rsid w:val="00F94532"/>
    <w:rsid w:val="00FA3AE5"/>
    <w:rsid w:val="00FB6299"/>
    <w:rsid w:val="00FB6C5A"/>
    <w:rsid w:val="00FC376B"/>
    <w:rsid w:val="00FC3F4D"/>
    <w:rsid w:val="00FC47FD"/>
    <w:rsid w:val="00FC50B2"/>
    <w:rsid w:val="00FE4575"/>
    <w:rsid w:val="00FF0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F36"/>
    <w:rPr>
      <w:sz w:val="24"/>
      <w:szCs w:val="24"/>
    </w:rPr>
  </w:style>
  <w:style w:type="paragraph" w:styleId="Heading1">
    <w:name w:val="heading 1"/>
    <w:basedOn w:val="Normal"/>
    <w:next w:val="Normal"/>
    <w:qFormat/>
    <w:rsid w:val="00A20C7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0C7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0C7E"/>
    <w:pPr>
      <w:keepNext/>
      <w:spacing w:before="240" w:after="60"/>
      <w:outlineLvl w:val="2"/>
    </w:pPr>
    <w:rPr>
      <w:rFonts w:ascii="Arial" w:hAnsi="Arial" w:cs="Arial"/>
      <w:b/>
      <w:bCs/>
      <w:sz w:val="26"/>
      <w:szCs w:val="26"/>
    </w:rPr>
  </w:style>
  <w:style w:type="paragraph" w:styleId="Heading4">
    <w:name w:val="heading 4"/>
    <w:basedOn w:val="Normal"/>
    <w:next w:val="Normal"/>
    <w:qFormat/>
    <w:rsid w:val="00A20C7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6FDB"/>
    <w:rPr>
      <w:rFonts w:ascii="Tahoma" w:hAnsi="Tahoma" w:cs="Tahoma"/>
      <w:sz w:val="16"/>
      <w:szCs w:val="16"/>
    </w:rPr>
  </w:style>
  <w:style w:type="paragraph" w:styleId="NormalWeb">
    <w:name w:val="Normal (Web)"/>
    <w:basedOn w:val="Normal"/>
    <w:uiPriority w:val="99"/>
    <w:rsid w:val="006A5A13"/>
    <w:pPr>
      <w:shd w:val="clear" w:color="auto" w:fill="FFFFFF"/>
      <w:spacing w:before="100" w:beforeAutospacing="1" w:after="100" w:afterAutospacing="1"/>
    </w:pPr>
    <w:rPr>
      <w:rFonts w:ascii="Arial" w:hAnsi="Arial" w:cs="Arial"/>
      <w:color w:val="000000"/>
    </w:rPr>
  </w:style>
  <w:style w:type="paragraph" w:customStyle="1" w:styleId="italic">
    <w:name w:val="italic"/>
    <w:basedOn w:val="Normal"/>
    <w:rsid w:val="006A5A13"/>
    <w:pPr>
      <w:shd w:val="clear" w:color="auto" w:fill="FFFFFF"/>
      <w:spacing w:before="100" w:beforeAutospacing="1" w:after="100" w:afterAutospacing="1"/>
    </w:pPr>
    <w:rPr>
      <w:rFonts w:ascii="Arial" w:hAnsi="Arial" w:cs="Arial"/>
      <w:i/>
      <w:iCs/>
      <w:color w:val="000000"/>
    </w:rPr>
  </w:style>
  <w:style w:type="paragraph" w:styleId="List">
    <w:name w:val="List"/>
    <w:basedOn w:val="Normal"/>
    <w:rsid w:val="00A20C7E"/>
    <w:pPr>
      <w:ind w:left="360" w:hanging="360"/>
    </w:pPr>
  </w:style>
  <w:style w:type="paragraph" w:styleId="ListBullet2">
    <w:name w:val="List Bullet 2"/>
    <w:basedOn w:val="Normal"/>
    <w:rsid w:val="00A20C7E"/>
    <w:pPr>
      <w:numPr>
        <w:numId w:val="5"/>
      </w:numPr>
    </w:pPr>
  </w:style>
  <w:style w:type="paragraph" w:styleId="Title">
    <w:name w:val="Title"/>
    <w:basedOn w:val="Normal"/>
    <w:qFormat/>
    <w:rsid w:val="00A20C7E"/>
    <w:pPr>
      <w:spacing w:before="240" w:after="60"/>
      <w:jc w:val="center"/>
      <w:outlineLvl w:val="0"/>
    </w:pPr>
    <w:rPr>
      <w:rFonts w:ascii="Arial" w:hAnsi="Arial" w:cs="Arial"/>
      <w:b/>
      <w:bCs/>
      <w:kern w:val="28"/>
      <w:sz w:val="32"/>
      <w:szCs w:val="32"/>
    </w:rPr>
  </w:style>
  <w:style w:type="paragraph" w:styleId="BodyText">
    <w:name w:val="Body Text"/>
    <w:basedOn w:val="Normal"/>
    <w:rsid w:val="00A20C7E"/>
    <w:pPr>
      <w:spacing w:after="120"/>
    </w:pPr>
  </w:style>
  <w:style w:type="character" w:styleId="Strong">
    <w:name w:val="Strong"/>
    <w:basedOn w:val="DefaultParagraphFont"/>
    <w:qFormat/>
    <w:rsid w:val="00A20C7E"/>
    <w:rPr>
      <w:b/>
      <w:bCs/>
    </w:rPr>
  </w:style>
  <w:style w:type="paragraph" w:styleId="BodyText2">
    <w:name w:val="Body Text 2"/>
    <w:basedOn w:val="Normal"/>
    <w:rsid w:val="00BF0E81"/>
    <w:pPr>
      <w:spacing w:after="120" w:line="480" w:lineRule="auto"/>
    </w:pPr>
  </w:style>
  <w:style w:type="table" w:styleId="TableGrid">
    <w:name w:val="Table Grid"/>
    <w:basedOn w:val="TableNormal"/>
    <w:rsid w:val="005B4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B6299"/>
    <w:pPr>
      <w:ind w:left="720" w:hanging="3600"/>
      <w:contextualSpacing/>
    </w:pPr>
    <w:rPr>
      <w:rFonts w:ascii="Calibri" w:eastAsia="Calibri" w:hAnsi="Calibri"/>
      <w:sz w:val="22"/>
      <w:szCs w:val="22"/>
    </w:rPr>
  </w:style>
  <w:style w:type="paragraph" w:customStyle="1" w:styleId="Level1">
    <w:name w:val="Level 1"/>
    <w:basedOn w:val="Normal"/>
    <w:rsid w:val="00DF2E81"/>
    <w:pPr>
      <w:widowControl w:val="0"/>
      <w:autoSpaceDE w:val="0"/>
      <w:autoSpaceDN w:val="0"/>
      <w:adjustRightInd w:val="0"/>
      <w:ind w:left="720" w:hanging="720"/>
    </w:pPr>
  </w:style>
  <w:style w:type="paragraph" w:styleId="Header">
    <w:name w:val="header"/>
    <w:basedOn w:val="Normal"/>
    <w:link w:val="HeaderChar"/>
    <w:rsid w:val="00F26AA0"/>
    <w:pPr>
      <w:tabs>
        <w:tab w:val="center" w:pos="4680"/>
        <w:tab w:val="right" w:pos="9360"/>
      </w:tabs>
    </w:pPr>
  </w:style>
  <w:style w:type="character" w:customStyle="1" w:styleId="HeaderChar">
    <w:name w:val="Header Char"/>
    <w:basedOn w:val="DefaultParagraphFont"/>
    <w:link w:val="Header"/>
    <w:rsid w:val="00F26AA0"/>
    <w:rPr>
      <w:sz w:val="24"/>
      <w:szCs w:val="24"/>
    </w:rPr>
  </w:style>
  <w:style w:type="paragraph" w:styleId="Footer">
    <w:name w:val="footer"/>
    <w:basedOn w:val="Normal"/>
    <w:link w:val="FooterChar"/>
    <w:uiPriority w:val="99"/>
    <w:rsid w:val="00F26AA0"/>
    <w:pPr>
      <w:tabs>
        <w:tab w:val="center" w:pos="4680"/>
        <w:tab w:val="right" w:pos="9360"/>
      </w:tabs>
    </w:pPr>
  </w:style>
  <w:style w:type="character" w:customStyle="1" w:styleId="FooterChar">
    <w:name w:val="Footer Char"/>
    <w:basedOn w:val="DefaultParagraphFont"/>
    <w:link w:val="Footer"/>
    <w:uiPriority w:val="99"/>
    <w:rsid w:val="00F26AA0"/>
    <w:rPr>
      <w:sz w:val="24"/>
      <w:szCs w:val="24"/>
    </w:rPr>
  </w:style>
</w:styles>
</file>

<file path=word/webSettings.xml><?xml version="1.0" encoding="utf-8"?>
<w:webSettings xmlns:r="http://schemas.openxmlformats.org/officeDocument/2006/relationships" xmlns:w="http://schemas.openxmlformats.org/wordprocessingml/2006/main">
  <w:divs>
    <w:div w:id="315186921">
      <w:bodyDiv w:val="1"/>
      <w:marLeft w:val="0"/>
      <w:marRight w:val="0"/>
      <w:marTop w:val="0"/>
      <w:marBottom w:val="0"/>
      <w:divBdr>
        <w:top w:val="none" w:sz="0" w:space="0" w:color="auto"/>
        <w:left w:val="none" w:sz="0" w:space="0" w:color="auto"/>
        <w:bottom w:val="none" w:sz="0" w:space="0" w:color="auto"/>
        <w:right w:val="none" w:sz="0" w:space="0" w:color="auto"/>
      </w:divBdr>
    </w:div>
    <w:div w:id="352003437">
      <w:bodyDiv w:val="1"/>
      <w:marLeft w:val="0"/>
      <w:marRight w:val="0"/>
      <w:marTop w:val="0"/>
      <w:marBottom w:val="0"/>
      <w:divBdr>
        <w:top w:val="none" w:sz="0" w:space="0" w:color="auto"/>
        <w:left w:val="none" w:sz="0" w:space="0" w:color="auto"/>
        <w:bottom w:val="none" w:sz="0" w:space="0" w:color="auto"/>
        <w:right w:val="none" w:sz="0" w:space="0" w:color="auto"/>
      </w:divBdr>
    </w:div>
    <w:div w:id="721442586">
      <w:bodyDiv w:val="1"/>
      <w:marLeft w:val="0"/>
      <w:marRight w:val="0"/>
      <w:marTop w:val="0"/>
      <w:marBottom w:val="0"/>
      <w:divBdr>
        <w:top w:val="none" w:sz="0" w:space="0" w:color="auto"/>
        <w:left w:val="none" w:sz="0" w:space="0" w:color="auto"/>
        <w:bottom w:val="none" w:sz="0" w:space="0" w:color="auto"/>
        <w:right w:val="none" w:sz="0" w:space="0" w:color="auto"/>
      </w:divBdr>
    </w:div>
    <w:div w:id="869029141">
      <w:bodyDiv w:val="1"/>
      <w:marLeft w:val="0"/>
      <w:marRight w:val="0"/>
      <w:marTop w:val="0"/>
      <w:marBottom w:val="0"/>
      <w:divBdr>
        <w:top w:val="none" w:sz="0" w:space="0" w:color="auto"/>
        <w:left w:val="none" w:sz="0" w:space="0" w:color="auto"/>
        <w:bottom w:val="none" w:sz="0" w:space="0" w:color="auto"/>
        <w:right w:val="none" w:sz="0" w:space="0" w:color="auto"/>
      </w:divBdr>
    </w:div>
    <w:div w:id="919100374">
      <w:bodyDiv w:val="1"/>
      <w:marLeft w:val="0"/>
      <w:marRight w:val="0"/>
      <w:marTop w:val="0"/>
      <w:marBottom w:val="0"/>
      <w:divBdr>
        <w:top w:val="none" w:sz="0" w:space="0" w:color="auto"/>
        <w:left w:val="none" w:sz="0" w:space="0" w:color="auto"/>
        <w:bottom w:val="none" w:sz="0" w:space="0" w:color="auto"/>
        <w:right w:val="none" w:sz="0" w:space="0" w:color="auto"/>
      </w:divBdr>
    </w:div>
    <w:div w:id="973100802">
      <w:bodyDiv w:val="1"/>
      <w:marLeft w:val="0"/>
      <w:marRight w:val="0"/>
      <w:marTop w:val="0"/>
      <w:marBottom w:val="0"/>
      <w:divBdr>
        <w:top w:val="none" w:sz="0" w:space="0" w:color="auto"/>
        <w:left w:val="none" w:sz="0" w:space="0" w:color="auto"/>
        <w:bottom w:val="none" w:sz="0" w:space="0" w:color="auto"/>
        <w:right w:val="none" w:sz="0" w:space="0" w:color="auto"/>
      </w:divBdr>
    </w:div>
    <w:div w:id="981231323">
      <w:bodyDiv w:val="1"/>
      <w:marLeft w:val="0"/>
      <w:marRight w:val="0"/>
      <w:marTop w:val="0"/>
      <w:marBottom w:val="0"/>
      <w:divBdr>
        <w:top w:val="none" w:sz="0" w:space="0" w:color="auto"/>
        <w:left w:val="none" w:sz="0" w:space="0" w:color="auto"/>
        <w:bottom w:val="none" w:sz="0" w:space="0" w:color="auto"/>
        <w:right w:val="none" w:sz="0" w:space="0" w:color="auto"/>
      </w:divBdr>
    </w:div>
    <w:div w:id="1117866425">
      <w:bodyDiv w:val="1"/>
      <w:marLeft w:val="0"/>
      <w:marRight w:val="0"/>
      <w:marTop w:val="0"/>
      <w:marBottom w:val="0"/>
      <w:divBdr>
        <w:top w:val="none" w:sz="0" w:space="0" w:color="auto"/>
        <w:left w:val="none" w:sz="0" w:space="0" w:color="auto"/>
        <w:bottom w:val="none" w:sz="0" w:space="0" w:color="auto"/>
        <w:right w:val="none" w:sz="0" w:space="0" w:color="auto"/>
      </w:divBdr>
    </w:div>
    <w:div w:id="1156411346">
      <w:bodyDiv w:val="1"/>
      <w:marLeft w:val="0"/>
      <w:marRight w:val="0"/>
      <w:marTop w:val="0"/>
      <w:marBottom w:val="0"/>
      <w:divBdr>
        <w:top w:val="none" w:sz="0" w:space="0" w:color="auto"/>
        <w:left w:val="none" w:sz="0" w:space="0" w:color="auto"/>
        <w:bottom w:val="none" w:sz="0" w:space="0" w:color="auto"/>
        <w:right w:val="none" w:sz="0" w:space="0" w:color="auto"/>
      </w:divBdr>
    </w:div>
    <w:div w:id="1209298347">
      <w:bodyDiv w:val="1"/>
      <w:marLeft w:val="0"/>
      <w:marRight w:val="0"/>
      <w:marTop w:val="0"/>
      <w:marBottom w:val="0"/>
      <w:divBdr>
        <w:top w:val="none" w:sz="0" w:space="0" w:color="auto"/>
        <w:left w:val="none" w:sz="0" w:space="0" w:color="auto"/>
        <w:bottom w:val="none" w:sz="0" w:space="0" w:color="auto"/>
        <w:right w:val="none" w:sz="0" w:space="0" w:color="auto"/>
      </w:divBdr>
    </w:div>
    <w:div w:id="1386486629">
      <w:bodyDiv w:val="1"/>
      <w:marLeft w:val="0"/>
      <w:marRight w:val="0"/>
      <w:marTop w:val="0"/>
      <w:marBottom w:val="0"/>
      <w:divBdr>
        <w:top w:val="none" w:sz="0" w:space="0" w:color="auto"/>
        <w:left w:val="none" w:sz="0" w:space="0" w:color="auto"/>
        <w:bottom w:val="none" w:sz="0" w:space="0" w:color="auto"/>
        <w:right w:val="none" w:sz="0" w:space="0" w:color="auto"/>
      </w:divBdr>
    </w:div>
    <w:div w:id="1487090014">
      <w:bodyDiv w:val="1"/>
      <w:marLeft w:val="0"/>
      <w:marRight w:val="0"/>
      <w:marTop w:val="0"/>
      <w:marBottom w:val="0"/>
      <w:divBdr>
        <w:top w:val="none" w:sz="0" w:space="0" w:color="auto"/>
        <w:left w:val="none" w:sz="0" w:space="0" w:color="auto"/>
        <w:bottom w:val="none" w:sz="0" w:space="0" w:color="auto"/>
        <w:right w:val="none" w:sz="0" w:space="0" w:color="auto"/>
      </w:divBdr>
    </w:div>
    <w:div w:id="1493251414">
      <w:bodyDiv w:val="1"/>
      <w:marLeft w:val="0"/>
      <w:marRight w:val="0"/>
      <w:marTop w:val="0"/>
      <w:marBottom w:val="0"/>
      <w:divBdr>
        <w:top w:val="none" w:sz="0" w:space="0" w:color="auto"/>
        <w:left w:val="none" w:sz="0" w:space="0" w:color="auto"/>
        <w:bottom w:val="none" w:sz="0" w:space="0" w:color="auto"/>
        <w:right w:val="none" w:sz="0" w:space="0" w:color="auto"/>
      </w:divBdr>
    </w:div>
    <w:div w:id="1588076025">
      <w:bodyDiv w:val="1"/>
      <w:marLeft w:val="0"/>
      <w:marRight w:val="0"/>
      <w:marTop w:val="0"/>
      <w:marBottom w:val="0"/>
      <w:divBdr>
        <w:top w:val="none" w:sz="0" w:space="0" w:color="auto"/>
        <w:left w:val="none" w:sz="0" w:space="0" w:color="auto"/>
        <w:bottom w:val="none" w:sz="0" w:space="0" w:color="auto"/>
        <w:right w:val="none" w:sz="0" w:space="0" w:color="auto"/>
      </w:divBdr>
    </w:div>
    <w:div w:id="1780179231">
      <w:bodyDiv w:val="1"/>
      <w:marLeft w:val="0"/>
      <w:marRight w:val="0"/>
      <w:marTop w:val="0"/>
      <w:marBottom w:val="0"/>
      <w:divBdr>
        <w:top w:val="none" w:sz="0" w:space="0" w:color="auto"/>
        <w:left w:val="none" w:sz="0" w:space="0" w:color="auto"/>
        <w:bottom w:val="none" w:sz="0" w:space="0" w:color="auto"/>
        <w:right w:val="none" w:sz="0" w:space="0" w:color="auto"/>
      </w:divBdr>
    </w:div>
    <w:div w:id="19505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The Prepress Technician’s responsibilities will include the preparation and manipulation of files using desktop publishing tools to edit and proof documentsThey perform a variety of tasks involved with transforming text and pictures into finished pages a</vt:lpstr>
    </vt:vector>
  </TitlesOfParts>
  <Company>State of Kansas</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Prepress Technician’s responsibilities will include the preparation and manipulation of files using desktop publishing tools to edit and proof documentsThey perform a variety of tasks involved with transforming text and pictures into finished pages a</dc:title>
  <dc:subject/>
  <dc:creator>Tom Lackey</dc:creator>
  <cp:keywords/>
  <dc:description/>
  <cp:lastModifiedBy>vlierz</cp:lastModifiedBy>
  <cp:revision>2</cp:revision>
  <cp:lastPrinted>2008-12-06T14:55:00Z</cp:lastPrinted>
  <dcterms:created xsi:type="dcterms:W3CDTF">2010-03-10T14:54:00Z</dcterms:created>
  <dcterms:modified xsi:type="dcterms:W3CDTF">2010-03-10T14:54:00Z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-1116909303</vt:i4>
  </property>
  <property fmtid="{D5CDD505-2E9C-101B-9397-08002B2CF9AE}" pid="3" name="_NewReviewCycle">
    <vt:lpwstr/>
  </property>
  <property fmtid="{D5CDD505-2E9C-101B-9397-08002B2CF9AE}" pid="4" name="_EmailSubject">
    <vt:lpwstr>99 Skilled Trades and Transportation and a note</vt:lpwstr>
  </property>
  <property fmtid="{D5CDD505-2E9C-101B-9397-08002B2CF9AE}" pid="5" name="_AuthorEmail">
    <vt:lpwstr>Gail.Kennedy@kslottery.net</vt:lpwstr>
  </property>
  <property fmtid="{D5CDD505-2E9C-101B-9397-08002B2CF9AE}" pid="6" name="_AuthorEmailDisplayName">
    <vt:lpwstr>Gail L. Kennedy</vt:lpwstr>
  </property>
  <property fmtid="{D5CDD505-2E9C-101B-9397-08002B2CF9AE}" pid="7" name="_ReviewingToolsShownOnce">
    <vt:lpwstr/>
  </property>
</Properties>
</file>